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generating</w:t>
      </w:r>
      <w:r w:rsidR="00622B26">
        <w:t xml:space="preserve"> steam</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t>NFPA 54 (AGA Z223.1): National Fuel Gas Code</w:t>
      </w:r>
    </w:p>
    <w:p w:rsidR="001A534B" w:rsidRDefault="001A534B">
      <w:pPr>
        <w:pStyle w:val="PR1"/>
      </w:pPr>
      <w:r>
        <w:lastRenderedPageBreak/>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172FEF">
        <w:t xml:space="preserve"> (</w:t>
      </w:r>
      <w:r w:rsidR="0084322A">
        <w:t>DR</w:t>
      </w:r>
      <w:r w:rsidR="00172FEF">
        <w:t xml:space="preserve">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CB4728" w:rsidRPr="00CB4728" w:rsidRDefault="00B808EB" w:rsidP="00CB4728">
      <w:pPr>
        <w:pStyle w:val="PR1"/>
      </w:pPr>
      <w:r>
        <w:t xml:space="preserve">Description: </w:t>
      </w:r>
      <w:r w:rsidR="00CB4728" w:rsidRPr="00CB4728">
        <w:t>The boiler shall be constructed and assembled as a completely packaged unit ready for field connections to the steam supply, return connection, electrical power supply, fuel supply(s), relief valve discharge, building management controls and flue-gas vent.</w:t>
      </w:r>
    </w:p>
    <w:p w:rsidR="00A850FE" w:rsidRDefault="00A850FE" w:rsidP="00B420EE">
      <w:pPr>
        <w:pStyle w:val="PR1"/>
        <w:numPr>
          <w:ilvl w:val="0"/>
          <w:numId w:val="0"/>
        </w:numPr>
      </w:pPr>
    </w:p>
    <w:p w:rsidR="00CB4728" w:rsidRDefault="00CB4728" w:rsidP="00CB4728">
      <w:pPr>
        <w:pStyle w:val="PR2"/>
      </w:pPr>
      <w:r w:rsidRPr="00CB4728">
        <w:rPr>
          <w:b/>
        </w:rPr>
        <w:t>15 PSIG STEAM BOILERS</w:t>
      </w:r>
      <w:r w:rsidRPr="00CB4728">
        <w:t xml:space="preserve"> - The boiler shall be manufactured in strict accordance with the ASME Low Pressure Boiler Heating Code, Section IV, and shall bear the ASME “H” stamp for a maximum working pressure of 15 PSIG.</w:t>
      </w:r>
    </w:p>
    <w:p w:rsidR="00CB4728" w:rsidRDefault="00CB4728" w:rsidP="00CB4728">
      <w:pPr>
        <w:pStyle w:val="PR2"/>
      </w:pPr>
      <w:r w:rsidRPr="00CB4728">
        <w:rPr>
          <w:b/>
        </w:rPr>
        <w:t>150 PSIG STEAM BOILERS</w:t>
      </w:r>
      <w:r w:rsidRPr="00CB4728">
        <w:t xml:space="preserve"> - The boilers shall be manufactured in strict accordance with the ASME Power Boiler Code, Section I, and shall bear the ASME “S” stamp for a maximum working pressure of 150 PSIG.</w:t>
      </w:r>
    </w:p>
    <w:p w:rsidR="00CB4728" w:rsidRDefault="00CB4728" w:rsidP="00CB4728">
      <w:pPr>
        <w:pStyle w:val="PR3"/>
      </w:pPr>
      <w:r w:rsidRPr="00CB4728">
        <w:t xml:space="preserve">Also available for higher pressures up to </w:t>
      </w:r>
      <w:r>
        <w:t>300 PSIG</w:t>
      </w:r>
    </w:p>
    <w:p w:rsidR="00A850FE" w:rsidRDefault="00B420EE" w:rsidP="00CB4728">
      <w:pPr>
        <w:pStyle w:val="PR2"/>
      </w:pPr>
      <w:r w:rsidRPr="00B420EE">
        <w:t>The boiler shall have no less than 5 sq. feet of heating surface per boiler horsepower</w:t>
      </w:r>
      <w:r w:rsidR="00CB4728">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A minimum of two downcomers shall be provided and shall be located inside furnace chamber to maximize proper thermal internal water circulation.</w:t>
      </w:r>
    </w:p>
    <w:p w:rsidR="00DD2E82" w:rsidRDefault="00DD2E82" w:rsidP="00DD2E82">
      <w:pPr>
        <w:pStyle w:val="PR2"/>
      </w:pPr>
      <w:r w:rsidRPr="00DD2E82">
        <w:t>The boiler ste</w:t>
      </w:r>
      <w:r w:rsidR="00D55A07">
        <w:t>am drum shall be no less than 16</w:t>
      </w:r>
      <w:r w:rsidRPr="00DD2E82">
        <w:t>” O.D.</w:t>
      </w:r>
    </w:p>
    <w:p w:rsidR="00101C31" w:rsidRDefault="00DD2E82" w:rsidP="00DD2E82">
      <w:pPr>
        <w:pStyle w:val="PR2"/>
      </w:pPr>
      <w:r w:rsidRPr="00DD2E82">
        <w:t>The drum shall be provided with internals designed for providing steam quality in excess of 99%.</w:t>
      </w:r>
    </w:p>
    <w:p w:rsidR="00101C31" w:rsidRDefault="00D55A07" w:rsidP="00101C31">
      <w:pPr>
        <w:pStyle w:val="PR2"/>
      </w:pPr>
      <w:r>
        <w:t>Steel water tubes are to be 1</w:t>
      </w:r>
      <w:r w:rsidR="00101C31" w:rsidRPr="00101C31">
        <w:t>”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84322A" w:rsidRDefault="0084322A" w:rsidP="0084322A">
      <w:pPr>
        <w:pStyle w:val="PR2"/>
      </w:pPr>
      <w:r>
        <w:t>Access to the furnace/combustion chamber is gained by an access door(s) with an opening of no less than 31" wide x 48" high maximum to allow for inspection of the interior chamber and the burner head.  All panels shall be individually removable.</w:t>
      </w:r>
    </w:p>
    <w:p w:rsidR="0084322A" w:rsidRDefault="0084322A" w:rsidP="0084322A">
      <w:pPr>
        <w:pStyle w:val="PR2"/>
      </w:pPr>
      <w:r>
        <w:t xml:space="preserve">All access panels shall be affixed to the pressure vessel frame and insulated with 2” mineral fiber mono block and 2” high temperature ceramic blanket insulation and be fully gasketed for pressurized firing.  </w:t>
      </w:r>
    </w:p>
    <w:p w:rsidR="0084322A" w:rsidRDefault="0084322A" w:rsidP="0084322A">
      <w:pPr>
        <w:pStyle w:val="PR2"/>
      </w:pPr>
      <w:r>
        <w:t>The furnace/combustion chamber shall be primarily of water-wall design with one side of removable panels.</w:t>
      </w:r>
    </w:p>
    <w:p w:rsidR="0084322A" w:rsidRDefault="0084322A" w:rsidP="00EC6E51">
      <w:pPr>
        <w:pStyle w:val="PR2"/>
      </w:pPr>
      <w:r>
        <w:t>The stationary interior wall shall be lined with 2” ceramic blanket insulation.</w:t>
      </w:r>
    </w:p>
    <w:p w:rsidR="0084322A" w:rsidRDefault="0084322A" w:rsidP="00EC6E51">
      <w:pPr>
        <w:pStyle w:val="PR2"/>
      </w:pPr>
      <w:r>
        <w:t>The front and rear walls are insulated with 4” mineral fiber mono block and 2” ceramic blanket insulation.</w:t>
      </w:r>
    </w:p>
    <w:p w:rsidR="0084322A" w:rsidRDefault="0084322A" w:rsidP="00EC6E51">
      <w:pPr>
        <w:pStyle w:val="PR2"/>
      </w:pPr>
      <w:r>
        <w:t xml:space="preserve">The floor beneath the tubes shall be lined with 2” mineral fiber </w:t>
      </w:r>
      <w:proofErr w:type="gramStart"/>
      <w:r>
        <w:t>mono block</w:t>
      </w:r>
      <w:proofErr w:type="gramEnd"/>
      <w:r>
        <w:t xml:space="preserve"> insulation and 2” ceramic blanket insulation.</w:t>
      </w:r>
    </w:p>
    <w:p w:rsidR="0084322A" w:rsidRDefault="0084322A" w:rsidP="0084322A">
      <w:pPr>
        <w:pStyle w:val="PR2"/>
      </w:pPr>
      <w:r>
        <w:t xml:space="preserve">The boiler furnace/combustion chamber and flueways shall be designed to operate at a positive 0.25” </w:t>
      </w:r>
      <w:proofErr w:type="gramStart"/>
      <w:r>
        <w:t>w.c</w:t>
      </w:r>
      <w:proofErr w:type="gramEnd"/>
      <w:r>
        <w:t>. at the boiler flue outlet.</w:t>
      </w:r>
    </w:p>
    <w:p w:rsidR="0084322A" w:rsidRDefault="0084322A" w:rsidP="0084322A">
      <w:pPr>
        <w:pStyle w:val="PR2"/>
      </w:pPr>
      <w:r>
        <w:t>The boiler will require a “positive pressure” type metal flue.</w:t>
      </w:r>
    </w:p>
    <w:p w:rsidR="0084322A" w:rsidRDefault="0084322A" w:rsidP="0084322A">
      <w:pPr>
        <w:pStyle w:val="PR2"/>
      </w:pPr>
      <w:r>
        <w:t>Shall be</w:t>
      </w:r>
      <w:r w:rsidRPr="00DE337B">
        <w:t xml:space="preserve"> supplied will be an over fire pressure tap, located in the front of the boiler to provide for easy access to combustion chamber testing.</w:t>
      </w:r>
    </w:p>
    <w:p w:rsidR="00A850FE" w:rsidRDefault="00101C31" w:rsidP="0084322A">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EC6E51">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BB229F">
        <w:t>shall</w:t>
      </w:r>
      <w:r>
        <w:t xml:space="preserve"> be provided with factory supplied insulation, jacketing and guards to prevent human contact to high temperature surfaces while boiler is operating.</w:t>
      </w:r>
    </w:p>
    <w:p w:rsidR="00A850FE" w:rsidRDefault="0051346B">
      <w:pPr>
        <w:pStyle w:val="ART"/>
      </w:pPr>
      <w:r>
        <w:t>STEAM</w:t>
      </w:r>
      <w:r w:rsidR="00B808EB">
        <w:t xml:space="preserve"> BOILER TRIM</w:t>
      </w:r>
    </w:p>
    <w:p w:rsidR="00EC6E51" w:rsidRPr="00EC6E51" w:rsidRDefault="00EC6E51" w:rsidP="00EC6E51">
      <w:pPr>
        <w:pStyle w:val="PR1"/>
      </w:pPr>
      <w:r>
        <w:t>The boiler shall be provided with the following trim and controls</w:t>
      </w:r>
    </w:p>
    <w:p w:rsidR="00A850FE" w:rsidRDefault="0031713A" w:rsidP="00EC6E51">
      <w:pPr>
        <w:pStyle w:val="PR2"/>
      </w:pPr>
      <w:r>
        <w:t xml:space="preserve">ASME </w:t>
      </w:r>
      <w:r w:rsidR="00B808EB">
        <w:t>Safety-Relief Valve</w:t>
      </w:r>
      <w:r w:rsidR="00990271">
        <w:t>(s)</w:t>
      </w:r>
    </w:p>
    <w:p w:rsidR="0031713A" w:rsidRPr="0031713A" w:rsidRDefault="0031713A" w:rsidP="00EC6E51">
      <w:pPr>
        <w:pStyle w:val="PR2"/>
      </w:pPr>
      <w:r w:rsidRPr="0031713A">
        <w:t>Steam pressure gauge</w:t>
      </w:r>
    </w:p>
    <w:p w:rsidR="0031713A" w:rsidRPr="0031713A" w:rsidRDefault="0031713A" w:rsidP="00EC6E51">
      <w:pPr>
        <w:pStyle w:val="PR2"/>
      </w:pPr>
      <w:r w:rsidRPr="0031713A">
        <w:t>Steam pressure control operator</w:t>
      </w:r>
    </w:p>
    <w:p w:rsidR="00990271" w:rsidRDefault="00990271" w:rsidP="00EC6E51">
      <w:pPr>
        <w:pStyle w:val="PR2"/>
      </w:pPr>
      <w:r>
        <w:t>High limit safety control</w:t>
      </w:r>
    </w:p>
    <w:p w:rsidR="0031713A" w:rsidRPr="0031713A" w:rsidRDefault="0031713A" w:rsidP="00EC6E51">
      <w:pPr>
        <w:pStyle w:val="PR2"/>
      </w:pPr>
      <w:r w:rsidRPr="0031713A">
        <w:t>Water gauge glass</w:t>
      </w:r>
    </w:p>
    <w:p w:rsidR="0031713A" w:rsidRPr="0031713A" w:rsidRDefault="0031713A" w:rsidP="00EC6E51">
      <w:pPr>
        <w:pStyle w:val="PR2"/>
      </w:pPr>
      <w:r w:rsidRPr="0031713A">
        <w:t>Low water cutoff and feed pump control</w:t>
      </w:r>
    </w:p>
    <w:p w:rsidR="0031713A" w:rsidRPr="0031713A" w:rsidRDefault="0031713A" w:rsidP="00EC6E51">
      <w:pPr>
        <w:pStyle w:val="PR2"/>
      </w:pPr>
      <w:r w:rsidRPr="0031713A">
        <w:t>Auxiliary low water cutoff – probe type M/R</w:t>
      </w:r>
    </w:p>
    <w:p w:rsidR="0031713A" w:rsidRPr="0031713A" w:rsidRDefault="0031713A" w:rsidP="00EC6E51">
      <w:pPr>
        <w:pStyle w:val="PR2"/>
      </w:pPr>
      <w:r>
        <w:t>Gauge cocks (150 PSIG</w:t>
      </w:r>
      <w:r w:rsidRPr="0031713A">
        <w:t xml:space="preserve"> units only)</w:t>
      </w:r>
    </w:p>
    <w:p w:rsidR="0069091B" w:rsidRDefault="00EC6E51" w:rsidP="00EC6E51">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D55A07" w:rsidP="0069091B">
      <w:pPr>
        <w:pStyle w:val="PR2"/>
      </w:pPr>
      <w:r>
        <w:t>CSD-1, FM, GE-GAP</w:t>
      </w:r>
      <w:r w:rsidR="00FD1BAF">
        <w:t xml:space="preserve">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r w:rsidR="00D55A07">
        <w:t xml:space="preserve"> (15 PSIG units only)</w:t>
      </w:r>
    </w:p>
    <w:p w:rsidR="0051346B" w:rsidRDefault="0051346B" w:rsidP="0051346B">
      <w:pPr>
        <w:pStyle w:val="PR2"/>
      </w:pPr>
      <w:r>
        <w:t>Manual blowdown valves (surface or bottom)</w:t>
      </w:r>
    </w:p>
    <w:p w:rsidR="0051346B" w:rsidRDefault="0051346B" w:rsidP="0051346B">
      <w:pPr>
        <w:pStyle w:val="PR2"/>
      </w:pPr>
      <w:r>
        <w:t>Automatic boiler blowdown valves (surface or bottom)</w:t>
      </w:r>
    </w:p>
    <w:p w:rsidR="0051346B" w:rsidRDefault="0051346B" w:rsidP="0051346B">
      <w:pPr>
        <w:pStyle w:val="PR2"/>
      </w:pPr>
      <w:r>
        <w:t>Other controls and boiler trim, as specified</w:t>
      </w:r>
    </w:p>
    <w:p w:rsidR="0051346B" w:rsidRDefault="0051346B" w:rsidP="0051346B">
      <w:pPr>
        <w:pStyle w:val="PR2"/>
        <w:numPr>
          <w:ilvl w:val="0"/>
          <w:numId w:val="0"/>
        </w:numPr>
        <w:ind w:left="1440"/>
      </w:pP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84322A" w:rsidRDefault="0084322A" w:rsidP="0084322A">
      <w:pPr>
        <w:pStyle w:val="PR1"/>
      </w:pPr>
      <w:r>
        <w:t>The following controls shall be furnished.</w:t>
      </w:r>
    </w:p>
    <w:p w:rsidR="0084322A" w:rsidRDefault="0084322A" w:rsidP="0084322A">
      <w:pPr>
        <w:pStyle w:val="PR2"/>
      </w:pPr>
      <w:r>
        <w:t>Main manual gas shutoff valves</w:t>
      </w:r>
    </w:p>
    <w:p w:rsidR="0084322A" w:rsidRPr="00A13B91" w:rsidRDefault="0084322A" w:rsidP="0084322A">
      <w:pPr>
        <w:pStyle w:val="PR2"/>
      </w:pPr>
      <w:r w:rsidRPr="00A13B91">
        <w:t>Electric gas valve operator and auxiliary safety s</w:t>
      </w:r>
      <w:r>
        <w:t>hutoff gas valve</w:t>
      </w:r>
    </w:p>
    <w:p w:rsidR="0084322A" w:rsidRDefault="0084322A" w:rsidP="0084322A">
      <w:pPr>
        <w:pStyle w:val="PR2"/>
      </w:pPr>
      <w:r>
        <w:t>Gas pilot shutoff and solenoid valves</w:t>
      </w:r>
    </w:p>
    <w:p w:rsidR="0084322A" w:rsidRDefault="0084322A" w:rsidP="0084322A">
      <w:pPr>
        <w:pStyle w:val="PR2"/>
      </w:pPr>
      <w:r>
        <w:t>Gas pilot ignition assembly with ignition transformer</w:t>
      </w:r>
    </w:p>
    <w:p w:rsidR="0084322A" w:rsidRDefault="0084322A" w:rsidP="0084322A">
      <w:pPr>
        <w:pStyle w:val="PR2"/>
      </w:pPr>
      <w:r>
        <w:t>Pilot and main gas pressure regulators</w:t>
      </w:r>
    </w:p>
    <w:p w:rsidR="0084322A" w:rsidRDefault="0084322A" w:rsidP="0084322A">
      <w:pPr>
        <w:pStyle w:val="PR2"/>
      </w:pPr>
      <w:r>
        <w:t>Air safety switch</w:t>
      </w:r>
    </w:p>
    <w:p w:rsidR="0084322A" w:rsidRDefault="0084322A" w:rsidP="0084322A">
      <w:pPr>
        <w:pStyle w:val="PR2"/>
      </w:pPr>
      <w:r>
        <w:t>Fused on/off switch</w:t>
      </w:r>
    </w:p>
    <w:p w:rsidR="00017102" w:rsidRDefault="0084322A" w:rsidP="0084322A">
      <w:pPr>
        <w:pStyle w:val="PR2"/>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84322A" w:rsidRDefault="0084322A" w:rsidP="0084322A">
      <w:pPr>
        <w:pStyle w:val="PR1"/>
      </w:pPr>
      <w:r w:rsidRPr="00393C71">
        <w:t>The following controls shall be furnished</w:t>
      </w:r>
    </w:p>
    <w:p w:rsidR="0084322A" w:rsidRDefault="0084322A" w:rsidP="0084322A">
      <w:pPr>
        <w:pStyle w:val="PR2"/>
      </w:pPr>
      <w:r>
        <w:t>Oil valves – primary and auxiliary</w:t>
      </w:r>
    </w:p>
    <w:p w:rsidR="0084322A" w:rsidRDefault="0084322A" w:rsidP="0084322A">
      <w:pPr>
        <w:pStyle w:val="PR2"/>
      </w:pPr>
      <w:r w:rsidRPr="004D109F">
        <w:t xml:space="preserve">Two stage fuel unit burner mounted  </w:t>
      </w:r>
    </w:p>
    <w:p w:rsidR="0084322A" w:rsidRDefault="0084322A" w:rsidP="0084322A">
      <w:pPr>
        <w:pStyle w:val="PR2"/>
      </w:pPr>
      <w:r>
        <w:t>Direct spark oil igniter assembly with ignition transformer and oil ignition and nozzle assembly</w:t>
      </w:r>
    </w:p>
    <w:p w:rsidR="0084322A" w:rsidRDefault="0084322A" w:rsidP="0084322A">
      <w:pPr>
        <w:pStyle w:val="PR2"/>
      </w:pPr>
      <w:r>
        <w:t>Air safety switch</w:t>
      </w:r>
    </w:p>
    <w:p w:rsidR="0084322A" w:rsidRDefault="0084322A" w:rsidP="0084322A">
      <w:pPr>
        <w:pStyle w:val="PR2"/>
      </w:pPr>
      <w:r>
        <w:t>Fused on/off switch</w:t>
      </w:r>
    </w:p>
    <w:p w:rsidR="0084322A" w:rsidRDefault="0084322A" w:rsidP="0084322A">
      <w:pPr>
        <w:pStyle w:val="PR2"/>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84322A" w:rsidRDefault="0084322A" w:rsidP="0084322A">
      <w:pPr>
        <w:pStyle w:val="PR1"/>
      </w:pPr>
      <w:r w:rsidRPr="00923591">
        <w:t>The following controls shall be furnished</w:t>
      </w:r>
    </w:p>
    <w:p w:rsidR="0084322A" w:rsidRDefault="0084322A" w:rsidP="0084322A">
      <w:pPr>
        <w:pStyle w:val="PR2"/>
      </w:pPr>
      <w:r>
        <w:t>Main manual gas shutoff valves</w:t>
      </w:r>
    </w:p>
    <w:p w:rsidR="0084322A" w:rsidRPr="00A13B91" w:rsidRDefault="0084322A" w:rsidP="0084322A">
      <w:pPr>
        <w:pStyle w:val="PR2"/>
      </w:pPr>
      <w:r w:rsidRPr="00A13B91">
        <w:t>Electric gas valve operator and aux</w:t>
      </w:r>
      <w:r>
        <w:t>iliary safety shutoff gas valve</w:t>
      </w:r>
    </w:p>
    <w:p w:rsidR="0084322A" w:rsidRDefault="0084322A" w:rsidP="0084322A">
      <w:pPr>
        <w:pStyle w:val="PR2"/>
      </w:pPr>
      <w:r>
        <w:t>Gas pilot shutoff and solenoid valves</w:t>
      </w:r>
    </w:p>
    <w:p w:rsidR="0084322A" w:rsidRDefault="0084322A" w:rsidP="0084322A">
      <w:pPr>
        <w:pStyle w:val="PR2"/>
      </w:pPr>
      <w:r>
        <w:t>Gas pilot ignition assembly with ignition transformer for both fuels</w:t>
      </w:r>
    </w:p>
    <w:p w:rsidR="0084322A" w:rsidRDefault="0084322A" w:rsidP="0084322A">
      <w:pPr>
        <w:pStyle w:val="PR2"/>
      </w:pPr>
      <w:r>
        <w:t>Pilot and main gas pressure regulators</w:t>
      </w:r>
    </w:p>
    <w:p w:rsidR="0084322A" w:rsidRDefault="0084322A" w:rsidP="0084322A">
      <w:pPr>
        <w:pStyle w:val="PR2"/>
      </w:pPr>
      <w:r>
        <w:t>Oil valves – primary and auxiliary</w:t>
      </w:r>
    </w:p>
    <w:p w:rsidR="0084322A" w:rsidRDefault="0084322A" w:rsidP="0084322A">
      <w:pPr>
        <w:pStyle w:val="PR2"/>
      </w:pPr>
      <w:r>
        <w:t>Two stage fuel oil unit burner mounted</w:t>
      </w:r>
    </w:p>
    <w:p w:rsidR="0084322A" w:rsidRDefault="0084322A" w:rsidP="0084322A">
      <w:pPr>
        <w:pStyle w:val="PR2"/>
      </w:pPr>
      <w:r>
        <w:t>Burner mounted control panel containing:</w:t>
      </w:r>
    </w:p>
    <w:p w:rsidR="0084322A" w:rsidRDefault="0084322A" w:rsidP="0084322A">
      <w:pPr>
        <w:pStyle w:val="PR3"/>
      </w:pPr>
      <w:r>
        <w:t>Four indicator lights – call for heat, ignition, fuel and flame safeguard alarm</w:t>
      </w:r>
    </w:p>
    <w:p w:rsidR="0084322A" w:rsidRDefault="0084322A" w:rsidP="0084322A">
      <w:pPr>
        <w:pStyle w:val="PR3"/>
      </w:pPr>
      <w:r>
        <w:t>Air safety switch</w:t>
      </w:r>
    </w:p>
    <w:p w:rsidR="0084322A" w:rsidRDefault="0084322A" w:rsidP="0084322A">
      <w:pPr>
        <w:pStyle w:val="PR3"/>
      </w:pPr>
      <w:r>
        <w:t>Fused on/off switch</w:t>
      </w:r>
    </w:p>
    <w:p w:rsidR="0084322A" w:rsidRDefault="0084322A" w:rsidP="0084322A">
      <w:pPr>
        <w:pStyle w:val="PR3"/>
      </w:pPr>
      <w:r>
        <w:t>Motor starter(s) – where applicable</w:t>
      </w:r>
    </w:p>
    <w:p w:rsidR="0084322A" w:rsidRDefault="0084322A" w:rsidP="0084322A">
      <w:pPr>
        <w:pStyle w:val="PR3"/>
      </w:pPr>
      <w:r>
        <w:t>Honeywell electronic combustion safety control</w:t>
      </w:r>
    </w:p>
    <w:p w:rsidR="0084322A" w:rsidRDefault="0084322A" w:rsidP="0084322A">
      <w:pPr>
        <w:pStyle w:val="PR3"/>
      </w:pPr>
      <w:r>
        <w:t>Manual fuel selection switch</w:t>
      </w:r>
    </w:p>
    <w:p w:rsidR="00A850FE" w:rsidRDefault="00EC6E51" w:rsidP="00EC6E51">
      <w:pPr>
        <w:pStyle w:val="PR1"/>
      </w:pPr>
      <w:r>
        <w:t>Optional burner controls and accessories</w:t>
      </w:r>
    </w:p>
    <w:p w:rsidR="0084322A" w:rsidRDefault="0084322A" w:rsidP="00EC6E51">
      <w:pPr>
        <w:pStyle w:val="PR2"/>
      </w:pPr>
      <w:r>
        <w:t>Two-stage high-low burner with proven LFS (DR650 &amp; DR850)</w:t>
      </w:r>
    </w:p>
    <w:p w:rsidR="0084322A" w:rsidRDefault="0084322A" w:rsidP="00EC6E51">
      <w:pPr>
        <w:pStyle w:val="PR2"/>
      </w:pPr>
      <w:r>
        <w:t>Modulating burner (DR650 &amp; DR850)</w:t>
      </w:r>
    </w:p>
    <w:p w:rsidR="0084322A" w:rsidRDefault="0084322A" w:rsidP="00EC6E51">
      <w:pPr>
        <w:pStyle w:val="PR2"/>
      </w:pPr>
      <w:r>
        <w:t>Auxiliary motorized safety shutoff gas valve</w:t>
      </w:r>
    </w:p>
    <w:p w:rsidR="0084322A" w:rsidRDefault="0084322A" w:rsidP="00EC6E51">
      <w:pPr>
        <w:pStyle w:val="PR2"/>
      </w:pPr>
      <w:r>
        <w:t>Alarm bell(s) or horn(s)</w:t>
      </w:r>
      <w:bookmarkStart w:id="0" w:name="_GoBack"/>
      <w:bookmarkEnd w:id="0"/>
    </w:p>
    <w:p w:rsidR="0084322A" w:rsidRDefault="0084322A" w:rsidP="00EC6E51">
      <w:pPr>
        <w:pStyle w:val="PR2"/>
      </w:pPr>
      <w:r>
        <w:t>Fireye combustion safety control</w:t>
      </w:r>
    </w:p>
    <w:p w:rsidR="0084322A" w:rsidRDefault="0084322A" w:rsidP="00EC6E51">
      <w:pPr>
        <w:pStyle w:val="PR2"/>
      </w:pPr>
      <w:r>
        <w:t>UL, CSD-1, FM, GE-GAP or other insurance requirements</w:t>
      </w:r>
    </w:p>
    <w:p w:rsidR="0084322A" w:rsidRDefault="0084322A" w:rsidP="00EC6E51">
      <w:pPr>
        <w:pStyle w:val="PR2"/>
      </w:pPr>
      <w:r w:rsidRPr="00637EA3">
        <w:t>Burner mounted control panel</w:t>
      </w:r>
    </w:p>
    <w:p w:rsidR="0084322A" w:rsidRDefault="0084322A" w:rsidP="00EC6E51">
      <w:pPr>
        <w:pStyle w:val="PR2"/>
      </w:pPr>
      <w:r>
        <w:t>Indicator lights – as specified</w:t>
      </w:r>
    </w:p>
    <w:p w:rsidR="0084322A" w:rsidRDefault="0084322A" w:rsidP="00EC6E51">
      <w:pPr>
        <w:pStyle w:val="PR2"/>
      </w:pPr>
      <w:r w:rsidRPr="00D3588C">
        <w:t>Direct spark ignition of oil (dual fuel burners)</w:t>
      </w:r>
    </w:p>
    <w:p w:rsidR="0084322A" w:rsidRDefault="0084322A" w:rsidP="00EC6E51">
      <w:pPr>
        <w:pStyle w:val="PR2"/>
      </w:pPr>
      <w:r w:rsidRPr="003F657F">
        <w:t>Boiler skid mounted burner control panel</w:t>
      </w:r>
    </w:p>
    <w:p w:rsidR="0084322A" w:rsidRPr="003F657F" w:rsidRDefault="0084322A" w:rsidP="00EC6E51">
      <w:pPr>
        <w:pStyle w:val="PR2"/>
      </w:pPr>
      <w:r w:rsidRPr="003F657F">
        <w:t>Boiler skid mounted burn</w:t>
      </w:r>
      <w:r>
        <w:t>er oil pump set</w:t>
      </w:r>
    </w:p>
    <w:p w:rsidR="0084322A" w:rsidRDefault="0084322A" w:rsidP="00EC6E51">
      <w:pPr>
        <w:pStyle w:val="PR2"/>
      </w:pPr>
      <w:r w:rsidRPr="003F657F">
        <w:t>Adjustable cam gas or oil me</w:t>
      </w:r>
      <w:r>
        <w:t>tering valve(s) (DR650 &amp; DR850)</w:t>
      </w:r>
    </w:p>
    <w:p w:rsidR="0084322A" w:rsidRDefault="0084322A" w:rsidP="00EC6E51">
      <w:pPr>
        <w:pStyle w:val="PR2"/>
      </w:pPr>
      <w:r>
        <w:t>Sub 30 PPM Low NOx</w:t>
      </w:r>
      <w:r w:rsidRPr="003F657F">
        <w:t xml:space="preserve"> burner</w:t>
      </w:r>
      <w:r>
        <w:t xml:space="preserve"> (DR350 to DR850)</w:t>
      </w:r>
    </w:p>
    <w:p w:rsidR="0084322A" w:rsidRDefault="0084322A" w:rsidP="00EC6E51">
      <w:pPr>
        <w:pStyle w:val="PR2"/>
      </w:pPr>
      <w:r>
        <w:t>Linkageless Controls</w:t>
      </w:r>
    </w:p>
    <w:p w:rsidR="0084322A" w:rsidRDefault="0084322A" w:rsidP="00EC6E51">
      <w:pPr>
        <w:pStyle w:val="PR3"/>
      </w:pPr>
      <w:r>
        <w:t>Siemens LMV</w:t>
      </w:r>
    </w:p>
    <w:p w:rsidR="0084322A" w:rsidRDefault="0084322A" w:rsidP="00EC6E51">
      <w:pPr>
        <w:pStyle w:val="PR3"/>
      </w:pPr>
      <w:r>
        <w:t>Honeywell ControLinks</w:t>
      </w:r>
    </w:p>
    <w:p w:rsidR="0084322A" w:rsidRPr="003F657F" w:rsidRDefault="0084322A" w:rsidP="00EC6E51">
      <w:pPr>
        <w:pStyle w:val="PR2"/>
      </w:pPr>
      <w:r w:rsidRPr="003F657F">
        <w:t>Other controls. As specified</w:t>
      </w:r>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6436EB" w:rsidP="00877472">
      <w:pPr>
        <w:pStyle w:val="PR2"/>
      </w:pPr>
      <w:r>
        <w:t>Steam</w:t>
      </w:r>
      <w:r w:rsidR="00877472">
        <w:t xml:space="preserve"> Supply </w:t>
      </w:r>
      <w:r>
        <w:t>Pressure</w:t>
      </w:r>
      <w:r w:rsidR="00877472">
        <w:t xml:space="preserv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984E68" w:rsidP="00877472">
      <w:pPr>
        <w:pStyle w:val="PR3"/>
      </w:pPr>
      <w:r>
        <w:t>C</w:t>
      </w:r>
      <w:r w:rsidR="00877472">
        <w:t xml:space="preserve">ommunications </w:t>
      </w:r>
      <w:r>
        <w:t>B</w:t>
      </w:r>
      <w:r w:rsidR="00877472">
        <w:t>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C9" w:rsidRDefault="00435DC9">
      <w:r>
        <w:separator/>
      </w:r>
    </w:p>
  </w:endnote>
  <w:endnote w:type="continuationSeparator" w:id="0">
    <w:p w:rsidR="00435DC9" w:rsidRDefault="0043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CA62C7">
    <w:pPr>
      <w:pStyle w:val="Footer"/>
    </w:pPr>
    <w:r>
      <w:t xml:space="preserve">Form </w:t>
    </w:r>
    <w:r w:rsidR="008D55CA">
      <w:t>2</w:t>
    </w:r>
    <w:r w:rsidR="001A1211">
      <w:t>12</w:t>
    </w:r>
    <w:r w:rsidR="008D55CA">
      <w:t>5</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C9" w:rsidRDefault="00435DC9">
      <w:r>
        <w:separator/>
      </w:r>
    </w:p>
  </w:footnote>
  <w:footnote w:type="continuationSeparator" w:id="0">
    <w:p w:rsidR="00435DC9" w:rsidRDefault="00435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17102"/>
    <w:rsid w:val="000E7258"/>
    <w:rsid w:val="00101C31"/>
    <w:rsid w:val="00103A6F"/>
    <w:rsid w:val="001416DE"/>
    <w:rsid w:val="00172FEF"/>
    <w:rsid w:val="001A1211"/>
    <w:rsid w:val="001A534B"/>
    <w:rsid w:val="001B12FE"/>
    <w:rsid w:val="002C5E2F"/>
    <w:rsid w:val="002E50EE"/>
    <w:rsid w:val="0031713A"/>
    <w:rsid w:val="003356B6"/>
    <w:rsid w:val="0037678A"/>
    <w:rsid w:val="00393C71"/>
    <w:rsid w:val="003F26D8"/>
    <w:rsid w:val="003F657F"/>
    <w:rsid w:val="00413AF2"/>
    <w:rsid w:val="004272C0"/>
    <w:rsid w:val="00435DC9"/>
    <w:rsid w:val="0044386A"/>
    <w:rsid w:val="004475C8"/>
    <w:rsid w:val="0048426E"/>
    <w:rsid w:val="004D6FF5"/>
    <w:rsid w:val="004F6985"/>
    <w:rsid w:val="005028CB"/>
    <w:rsid w:val="0051346B"/>
    <w:rsid w:val="00517005"/>
    <w:rsid w:val="005319C6"/>
    <w:rsid w:val="005B6927"/>
    <w:rsid w:val="00622B26"/>
    <w:rsid w:val="006436EB"/>
    <w:rsid w:val="0069091B"/>
    <w:rsid w:val="006E243D"/>
    <w:rsid w:val="00703D28"/>
    <w:rsid w:val="0074041C"/>
    <w:rsid w:val="00787629"/>
    <w:rsid w:val="007C768A"/>
    <w:rsid w:val="0080626A"/>
    <w:rsid w:val="0084322A"/>
    <w:rsid w:val="00851C9F"/>
    <w:rsid w:val="00861F82"/>
    <w:rsid w:val="008705EC"/>
    <w:rsid w:val="00877472"/>
    <w:rsid w:val="00886B44"/>
    <w:rsid w:val="008D55CA"/>
    <w:rsid w:val="00923591"/>
    <w:rsid w:val="00930BDA"/>
    <w:rsid w:val="0093226D"/>
    <w:rsid w:val="00971836"/>
    <w:rsid w:val="00984E68"/>
    <w:rsid w:val="00990271"/>
    <w:rsid w:val="009B59C5"/>
    <w:rsid w:val="00A43CD5"/>
    <w:rsid w:val="00A57714"/>
    <w:rsid w:val="00A720B6"/>
    <w:rsid w:val="00A850FE"/>
    <w:rsid w:val="00AB3485"/>
    <w:rsid w:val="00B36832"/>
    <w:rsid w:val="00B420EE"/>
    <w:rsid w:val="00B6077F"/>
    <w:rsid w:val="00B808EB"/>
    <w:rsid w:val="00B87D7F"/>
    <w:rsid w:val="00B95574"/>
    <w:rsid w:val="00BB229F"/>
    <w:rsid w:val="00C0781E"/>
    <w:rsid w:val="00C15190"/>
    <w:rsid w:val="00C40263"/>
    <w:rsid w:val="00C7780A"/>
    <w:rsid w:val="00CA17F6"/>
    <w:rsid w:val="00CA62C7"/>
    <w:rsid w:val="00CB4728"/>
    <w:rsid w:val="00D32375"/>
    <w:rsid w:val="00D3588C"/>
    <w:rsid w:val="00D5540B"/>
    <w:rsid w:val="00D55A07"/>
    <w:rsid w:val="00D57C4C"/>
    <w:rsid w:val="00DC40B2"/>
    <w:rsid w:val="00DC4877"/>
    <w:rsid w:val="00DD2E82"/>
    <w:rsid w:val="00DE3601"/>
    <w:rsid w:val="00DE66B2"/>
    <w:rsid w:val="00E068EC"/>
    <w:rsid w:val="00E753EC"/>
    <w:rsid w:val="00E77EF2"/>
    <w:rsid w:val="00EA658B"/>
    <w:rsid w:val="00EB3699"/>
    <w:rsid w:val="00EC6E51"/>
    <w:rsid w:val="00F319CA"/>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1818</Words>
  <Characters>9037</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GENERAL</vt:lpstr>
      <vt:lpstr>    RELATED DOCUMENTS</vt:lpstr>
      <vt:lpstr>        Contract Documents to include Conditions and Drawings. </vt:lpstr>
      <vt:lpstr>    SUMMARY</vt:lpstr>
      <vt:lpstr>        This Section includes packaged flexible water-tube boilers for generating steam.</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t:lpstr>
      <vt:lpstr>        Vessel and Tube Construction</vt:lpstr>
      <vt:lpstr>        Furnace/Combustion Chamber Construction</vt:lpstr>
      <vt:lpstr>        Jacket Construction</vt:lpstr>
      <vt:lpstr>    STEAM BOILER TRIM</vt:lpstr>
      <vt:lpstr>        ASME Safety-Relief Valve(s)</vt:lpstr>
      <vt:lpstr>        Steam pressure gauge</vt:lpstr>
      <vt:lpstr>        Steam pressure control operator</vt:lpstr>
      <vt:lpstr>        High limit safety control</vt:lpstr>
      <vt:lpstr>        Water gauge glass</vt:lpstr>
      <vt:lpstr>        Low water cutoff and feed pump control</vt:lpstr>
      <vt:lpstr>        Auxiliary low water cutoff – probe type M/R</vt:lpstr>
      <vt:lpstr>        Gauge cocks (150 PSIG units only)</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vector>
  </TitlesOfParts>
  <Company>Burnham Holdings, INC</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E. Guth</dc:creator>
  <cp:lastModifiedBy>Ron E. Guth</cp:lastModifiedBy>
  <cp:revision>5</cp:revision>
  <cp:lastPrinted>2015-05-27T16:19:00Z</cp:lastPrinted>
  <dcterms:created xsi:type="dcterms:W3CDTF">2015-06-01T19:27:00Z</dcterms:created>
  <dcterms:modified xsi:type="dcterms:W3CDTF">2015-06-03T17:50:00Z</dcterms:modified>
</cp:coreProperties>
</file>